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F6" w:rsidRPr="00901DF6" w:rsidRDefault="00901DF6" w:rsidP="00901DF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01D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Балтийский бриз Зеленоградска (июнь-сентябрь) 2025 </w:t>
      </w:r>
      <w:r w:rsidRPr="00901D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 дней/5 ночей</w:t>
      </w:r>
    </w:p>
    <w:p w:rsidR="005A6495" w:rsidRPr="005A6495" w:rsidRDefault="005A6495" w:rsidP="005A649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20AE3" w:rsidRDefault="000D1E1F" w:rsidP="00285B47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0AE3">
        <w:rPr>
          <w:rFonts w:ascii="Arial" w:hAnsi="Arial" w:cs="Arial"/>
          <w:b/>
          <w:sz w:val="24"/>
          <w:szCs w:val="24"/>
        </w:rPr>
        <w:t>Калининград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A754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 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5D2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Калининград </w:t>
      </w:r>
      <w:r w:rsidR="005D21EF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bookmarkStart w:id="0" w:name="_GoBack"/>
      <w:bookmarkEnd w:id="0"/>
      <w:r w:rsidR="005D2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НП Куршская коса </w:t>
      </w:r>
      <w:r w:rsidR="003E2FE5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E2FE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2FE5">
        <w:rPr>
          <w:rFonts w:ascii="Arial" w:hAnsi="Arial" w:cs="Arial"/>
          <w:b/>
          <w:sz w:val="24"/>
          <w:szCs w:val="24"/>
        </w:rPr>
        <w:t>Калининград</w:t>
      </w:r>
      <w:r w:rsidR="00DF0890">
        <w:rPr>
          <w:rFonts w:ascii="Arial" w:hAnsi="Arial" w:cs="Arial"/>
          <w:b/>
          <w:sz w:val="24"/>
          <w:szCs w:val="24"/>
        </w:rPr>
        <w:t>*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522596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01DF6" w:rsidRDefault="00901DF6" w:rsidP="00B16D50">
            <w:pPr>
              <w:pStyle w:val="a6"/>
              <w:snapToGrid w:val="0"/>
              <w:ind w:left="4" w:right="20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16D50">
              <w:rPr>
                <w:rFonts w:ascii="Arial" w:hAnsi="Arial" w:cs="Arial"/>
                <w:sz w:val="18"/>
                <w:szCs w:val="18"/>
                <w:lang w:val="ru-RU"/>
              </w:rPr>
              <w:t>Прибытие в аэропорт или на ж/д. вокзал г. Калининград. Заселение в гостиницу после экскурсии.</w:t>
            </w:r>
          </w:p>
          <w:p w:rsidR="00B16D50" w:rsidRPr="00B16D50" w:rsidRDefault="00B16D50" w:rsidP="00B16D50">
            <w:pPr>
              <w:pStyle w:val="a6"/>
              <w:snapToGrid w:val="0"/>
              <w:ind w:left="4" w:right="200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</w:p>
          <w:p w:rsidR="00901DF6" w:rsidRDefault="00901DF6" w:rsidP="00B16D50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6D50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B16D50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B16D50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B16D50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опаздывать и соблюдать назначенное место посадки на экскурсии, автобус отправляется по расписанию. </w:t>
            </w:r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автобуса может составить 10-15 минут.</w:t>
            </w:r>
          </w:p>
          <w:p w:rsidR="00B16D50" w:rsidRPr="00B16D50" w:rsidRDefault="00B16D50" w:rsidP="00B16D50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01DF6" w:rsidRDefault="00901DF6" w:rsidP="00B16D50">
            <w:pPr>
              <w:pStyle w:val="a6"/>
              <w:snapToGrid w:val="0"/>
              <w:rPr>
                <w:rStyle w:val="a5"/>
                <w:rFonts w:ascii="Arial" w:hAnsi="Arial" w:cs="Arial"/>
                <w:b/>
                <w:bCs/>
                <w:i w:val="0"/>
                <w:color w:val="000000"/>
                <w:sz w:val="18"/>
                <w:szCs w:val="18"/>
                <w:u w:val="single"/>
                <w:lang w:val="ru-RU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По программе экскурсия </w:t>
            </w:r>
            <w:r w:rsidRPr="00B16D50">
              <w:rPr>
                <w:rStyle w:val="a5"/>
                <w:rFonts w:ascii="Arial" w:hAnsi="Arial" w:cs="Arial"/>
                <w:b/>
                <w:bCs/>
                <w:i w:val="0"/>
                <w:color w:val="000000"/>
                <w:sz w:val="18"/>
                <w:szCs w:val="18"/>
                <w:u w:val="single"/>
                <w:lang w:val="ru-RU"/>
              </w:rPr>
              <w:t>«Королевский Кранц-пешеходная экскурсия по Зеленоградску».</w:t>
            </w:r>
          </w:p>
          <w:p w:rsidR="00901DF6" w:rsidRDefault="00901DF6" w:rsidP="00B16D50">
            <w:pPr>
              <w:pStyle w:val="a6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Маршрут: г. Зеленоградск.</w:t>
            </w:r>
          </w:p>
          <w:p w:rsidR="00B16D50" w:rsidRPr="00B16D50" w:rsidRDefault="00B16D50" w:rsidP="00B16D50">
            <w:pPr>
              <w:pStyle w:val="a6"/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u w:val="single"/>
                <w:lang w:val="ru-RU"/>
              </w:rPr>
            </w:pPr>
          </w:p>
          <w:p w:rsidR="00901DF6" w:rsidRPr="00B16D50" w:rsidRDefault="00901DF6" w:rsidP="00B16D50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D50">
              <w:rPr>
                <w:rStyle w:val="a5"/>
                <w:rFonts w:ascii="Arial" w:hAnsi="Arial" w:cs="Arial"/>
                <w:b/>
                <w:bCs/>
                <w:i w:val="0"/>
                <w:color w:val="000000"/>
                <w:sz w:val="18"/>
                <w:szCs w:val="18"/>
              </w:rPr>
              <w:t>16:00</w:t>
            </w: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встреча с гидом по адресу: Курортный проспект,25. Киоск-офис «Янтарная Мозаика».</w:t>
            </w:r>
          </w:p>
          <w:p w:rsidR="00901DF6" w:rsidRPr="00B16D50" w:rsidRDefault="00901DF6" w:rsidP="00B16D50">
            <w:pPr>
              <w:spacing w:after="0" w:line="240" w:lineRule="auto"/>
              <w:ind w:right="144"/>
              <w:rPr>
                <w:rStyle w:val="a5"/>
                <w:rFonts w:ascii="Arial" w:hAnsi="Arial" w:cs="Arial"/>
                <w:sz w:val="18"/>
                <w:szCs w:val="18"/>
              </w:rPr>
            </w:pPr>
          </w:p>
          <w:p w:rsidR="00901DF6" w:rsidRPr="00B16D50" w:rsidRDefault="00901DF6" w:rsidP="00B16D50">
            <w:pPr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Вас ждёт прогулка по красивейшему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городу- курорту Зеленоградску</w:t>
            </w: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Старинная курортная архитектура, особая атмосфера отдыха и удовольствий! В этот город невозможно не влюбиться! А ещё здесь очень любят кошек: всё началось с музея кошек в старой водонапорной башне, а теперь городские дома расписаны на кошачью тему, милая городская скульптура с кошками, кошачий городок с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котофейней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и, конечно, живые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пушистики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на улицах города. После экскурсии в свободное время Вы можете погулять на променаде у моря, подняться на смотровую площадку водонапорной башни (она же музей кошек) или заглянуть в музей Курортной моды. При хорошей погоде Вас ждёт пляж Зеленоградска и потрясающий закат солнца над морем, которым Вы можете любоваться через окна какого-нибудь кафе или ресторана на променаде (вкусно и романтично!) </w:t>
            </w:r>
          </w:p>
          <w:p w:rsidR="00901DF6" w:rsidRPr="00B16D50" w:rsidRDefault="00901DF6" w:rsidP="00B16D50">
            <w:pPr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</w:p>
          <w:p w:rsidR="00D67049" w:rsidRDefault="00901DF6" w:rsidP="00B16D50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2 часа.</w:t>
            </w:r>
          </w:p>
          <w:p w:rsidR="00B16D50" w:rsidRPr="00FD3519" w:rsidRDefault="00B16D50" w:rsidP="00B16D50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01DF6" w:rsidRPr="00B16D50" w:rsidRDefault="00901DF6" w:rsidP="00B16D50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 программе э</w:t>
            </w:r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кскурсия в </w:t>
            </w:r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«Калининград-прошлое и настоящее. Музей Марципана».</w:t>
            </w:r>
          </w:p>
          <w:p w:rsidR="00901DF6" w:rsidRDefault="00901DF6" w:rsidP="00B16D50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г. Калининград.</w:t>
            </w:r>
          </w:p>
          <w:p w:rsidR="00B16D50" w:rsidRPr="00B16D50" w:rsidRDefault="00B16D50" w:rsidP="00B16D50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01DF6" w:rsidRPr="00B16D50" w:rsidRDefault="00901DF6" w:rsidP="00B16D50">
            <w:pPr>
              <w:spacing w:after="0" w:line="240" w:lineRule="auto"/>
              <w:ind w:right="139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sz w:val="18"/>
                <w:szCs w:val="18"/>
              </w:rPr>
              <w:t xml:space="preserve">10:30 сбор по адресу: г. </w:t>
            </w: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Зеленоградск, ул. Ленина 10 (ориентир ЭКО-МАРКЕТ «Основа здоровья», напротив Ж/Д и АВТО вокзалов).</w:t>
            </w:r>
          </w:p>
          <w:p w:rsidR="00901DF6" w:rsidRPr="00B16D50" w:rsidRDefault="00901DF6" w:rsidP="00B16D50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Осмотр основных достопримечательностей и памятных мест города: старинные городские ворота; главный в области русский православный Храм Христа Спасителя на площади Победы; важные общественные здания Кёнигсберга- вокзалы, земельно- ведомственный суд, дирекция почт, драматический театр; зоопарк; церковь памяти королевы Луизы, ставшая областным детским кукольным театром, район вилл «Амалиенау»; прогулка на островной части города от Рыбной деревни к древнему Кафедральному собору, у стен которого находится могила великого сына этого города- философа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Иммануила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Канта; главная улица советского Калининграда- Ленинский проспект с преобразившимися до неузнаваемости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хрущёвками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и монументом «Россия-мать»; панорама реки с территорией музея мирового океана и зданием биржи, открывающаяся с высокого эстакадного моста.  </w:t>
            </w:r>
          </w:p>
          <w:p w:rsidR="00B16D50" w:rsidRPr="00B16D50" w:rsidRDefault="00B16D50" w:rsidP="00B16D50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</w:p>
          <w:p w:rsidR="00B16D50" w:rsidRDefault="00901DF6" w:rsidP="00B16D50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В программе экскурсии предусмотрено посещение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музея марципана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- популярной во многих странах сладости, которая имела в этом городе свою рецептуру.         </w:t>
            </w:r>
          </w:p>
          <w:p w:rsidR="00901DF6" w:rsidRPr="00B16D50" w:rsidRDefault="00901DF6" w:rsidP="00B16D50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901DF6" w:rsidRPr="00B16D50" w:rsidRDefault="00901DF6" w:rsidP="00B16D50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Свободное время на посещение органного концерта в Кафедральном соборе, обед или прогулку в Рыбной деревне на выбор.  </w:t>
            </w:r>
          </w:p>
          <w:p w:rsidR="00901DF6" w:rsidRPr="00B16D50" w:rsidRDefault="00901DF6" w:rsidP="00B16D50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</w:p>
          <w:p w:rsidR="00D67049" w:rsidRPr="00B16D50" w:rsidRDefault="00901DF6" w:rsidP="00B16D50">
            <w:pPr>
              <w:pStyle w:val="a7"/>
              <w:shd w:val="clear" w:color="auto" w:fill="FFFFFF"/>
              <w:spacing w:before="0" w:after="0"/>
              <w:ind w:right="57"/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  <w:u w:val="single"/>
              </w:rPr>
            </w:pPr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5 часов.</w:t>
            </w:r>
          </w:p>
          <w:p w:rsidR="00412D04" w:rsidRPr="00A9354D" w:rsidRDefault="00412D04" w:rsidP="00901DF6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F2889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F2889" w:rsidRP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01DF6" w:rsidRPr="00B16D50" w:rsidRDefault="00901DF6" w:rsidP="00B16D50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программе </w:t>
            </w: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Экскурсия в «Национальный Парк Куршская коса + </w:t>
            </w: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НА ПЛЯЖЕ»</w:t>
            </w: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01DF6" w:rsidRDefault="00901DF6" w:rsidP="00B16D50">
            <w:pPr>
              <w:snapToGrid w:val="0"/>
              <w:spacing w:after="0" w:line="240" w:lineRule="auto"/>
              <w:ind w:left="-6" w:right="144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Маршрут: НП Куршская коса </w:t>
            </w:r>
          </w:p>
          <w:p w:rsidR="00B16D50" w:rsidRPr="00B16D50" w:rsidRDefault="00B16D50" w:rsidP="00B16D50">
            <w:pPr>
              <w:snapToGrid w:val="0"/>
              <w:spacing w:after="0" w:line="240" w:lineRule="auto"/>
              <w:ind w:left="-6" w:right="144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  <w:p w:rsidR="00901DF6" w:rsidRPr="00B16D50" w:rsidRDefault="00901DF6" w:rsidP="00B16D50">
            <w:pPr>
              <w:spacing w:after="0" w:line="240" w:lineRule="auto"/>
              <w:ind w:right="144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14:40 </w:t>
            </w:r>
            <w:r w:rsidRPr="00B16D50">
              <w:rPr>
                <w:rFonts w:ascii="Arial" w:hAnsi="Arial" w:cs="Arial"/>
                <w:b/>
                <w:sz w:val="18"/>
                <w:szCs w:val="18"/>
              </w:rPr>
              <w:t xml:space="preserve">сбор по адресу: г. </w:t>
            </w: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Зеленоградск, ул. Ленина 10 (ориентир ЭКО-МАРКЕТ «Основа здоровья», напротив Ж/Д и АВТО вокзалов).</w:t>
            </w:r>
          </w:p>
          <w:p w:rsidR="00901DF6" w:rsidRPr="00B16D50" w:rsidRDefault="00901DF6" w:rsidP="00B16D50">
            <w:pPr>
              <w:pStyle w:val="a6"/>
              <w:widowControl/>
              <w:snapToGrid w:val="0"/>
              <w:ind w:left="-6" w:right="144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901DF6" w:rsidRDefault="00901DF6" w:rsidP="00B16D50">
            <w:pPr>
              <w:spacing w:after="0" w:line="240" w:lineRule="auto"/>
              <w:ind w:left="4" w:right="3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>Поездка для всех, кто хочет отдохнуть от шума и суеты городов на природе, надышаться чистейшим морским воздухом, наполненным фитонцидами хвойного леса, погулять по берегу Балтийского моря, полюбоваться видами дюнного ландшафта и Куршского залива.</w:t>
            </w:r>
          </w:p>
          <w:p w:rsidR="00B16D50" w:rsidRPr="00B16D50" w:rsidRDefault="00B16D50" w:rsidP="00B16D50">
            <w:pPr>
              <w:spacing w:after="0" w:line="240" w:lineRule="auto"/>
              <w:ind w:left="4" w:right="3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left="4" w:right="144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В программе предусмотрено 2 часа свободного времени на прогулку у моря/пляж и обед. Обед оплачивается самостоятельно. </w:t>
            </w:r>
          </w:p>
          <w:p w:rsidR="00B16D50" w:rsidRPr="00B16D50" w:rsidRDefault="00B16D50" w:rsidP="00B16D50">
            <w:pPr>
              <w:spacing w:after="0" w:line="240" w:lineRule="auto"/>
              <w:ind w:left="4" w:right="144"/>
              <w:rPr>
                <w:rFonts w:ascii="Arial" w:hAnsi="Arial" w:cs="Arial"/>
                <w:sz w:val="18"/>
                <w:szCs w:val="18"/>
              </w:rPr>
            </w:pPr>
          </w:p>
          <w:p w:rsidR="00901DF6" w:rsidRPr="00B16D50" w:rsidRDefault="00901DF6" w:rsidP="00B16D50">
            <w:pPr>
              <w:spacing w:after="0" w:line="240" w:lineRule="auto"/>
              <w:ind w:left="4" w:right="144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На пляжах Куршской косы кабинок для переодевания нет! Купальник рекомендуется одевать на себя в отеле при выезде к морю. </w:t>
            </w:r>
            <w:r w:rsidRPr="00B16D50">
              <w:rPr>
                <w:rFonts w:ascii="Arial" w:hAnsi="Arial" w:cs="Arial"/>
                <w:sz w:val="18"/>
                <w:szCs w:val="18"/>
              </w:rPr>
              <w:lastRenderedPageBreak/>
              <w:t xml:space="preserve">Если Вам захочется остаться на пляже дольше, Вы можете самостоятельно потом вернуться на рейсовом автобусе. В этом случае просьба предупредить о своём решении остаться экскурсовода и водителя.  </w:t>
            </w:r>
          </w:p>
          <w:p w:rsidR="00901DF6" w:rsidRPr="00B16D50" w:rsidRDefault="00901DF6" w:rsidP="00B16D50">
            <w:pPr>
              <w:spacing w:after="0" w:line="240" w:lineRule="auto"/>
              <w:ind w:left="4" w:right="144"/>
              <w:rPr>
                <w:rFonts w:ascii="Arial" w:hAnsi="Arial" w:cs="Arial"/>
                <w:sz w:val="18"/>
                <w:szCs w:val="18"/>
              </w:rPr>
            </w:pPr>
          </w:p>
          <w:p w:rsidR="00412D04" w:rsidRDefault="00901DF6" w:rsidP="00B16D50">
            <w:pPr>
              <w:pStyle w:val="a6"/>
              <w:widowControl/>
              <w:snapToGrid w:val="0"/>
              <w:ind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</w:t>
            </w:r>
            <w:proofErr w:type="spellEnd"/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экскурсии 5-6 </w:t>
            </w:r>
            <w:proofErr w:type="spellStart"/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часов</w:t>
            </w:r>
            <w:proofErr w:type="spellEnd"/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B16D50" w:rsidRPr="00543F75" w:rsidRDefault="00B16D50" w:rsidP="00B16D50">
            <w:pPr>
              <w:pStyle w:val="a6"/>
              <w:widowControl/>
              <w:snapToGrid w:val="0"/>
              <w:ind w:left="-6" w:right="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2889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01DF6" w:rsidRDefault="00901DF6" w:rsidP="00B16D5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Свободный день. </w:t>
            </w:r>
          </w:p>
          <w:p w:rsidR="00B16D50" w:rsidRPr="00B16D50" w:rsidRDefault="00B16D50" w:rsidP="00B16D5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1DF6" w:rsidRPr="00B16D50" w:rsidRDefault="00901DF6" w:rsidP="00B16D50">
            <w:pPr>
              <w:shd w:val="clear" w:color="auto" w:fill="FFFFFF"/>
              <w:spacing w:after="0" w:line="240" w:lineRule="auto"/>
              <w:ind w:right="57" w:hanging="3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16D50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</w:t>
            </w:r>
            <w:r w:rsidRPr="00B16D5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«Город Балтийск - самый западный город России». </w:t>
            </w:r>
          </w:p>
          <w:p w:rsidR="00901DF6" w:rsidRDefault="00901DF6" w:rsidP="00B16D50">
            <w:pPr>
              <w:shd w:val="clear" w:color="auto" w:fill="FFFFFF"/>
              <w:spacing w:after="0" w:line="240" w:lineRule="auto"/>
              <w:ind w:right="57" w:hanging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1900/1700 руб.</w:t>
            </w:r>
          </w:p>
          <w:p w:rsidR="00B16D50" w:rsidRPr="00B16D50" w:rsidRDefault="00B16D50" w:rsidP="00B16D50">
            <w:pPr>
              <w:shd w:val="clear" w:color="auto" w:fill="FFFFFF"/>
              <w:spacing w:after="0" w:line="240" w:lineRule="auto"/>
              <w:ind w:right="57" w:hanging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01DF6" w:rsidRPr="00B16D50" w:rsidRDefault="00901DF6" w:rsidP="00B16D50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Балтийск</w:t>
            </w:r>
          </w:p>
          <w:p w:rsidR="00901DF6" w:rsidRPr="00B16D50" w:rsidRDefault="00901DF6" w:rsidP="00B16D50">
            <w:pPr>
              <w:spacing w:after="0" w:line="240" w:lineRule="auto"/>
              <w:ind w:right="144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10:30</w:t>
            </w:r>
            <w:r w:rsidRPr="00B16D50">
              <w:rPr>
                <w:rFonts w:ascii="Arial" w:hAnsi="Arial" w:cs="Arial"/>
                <w:b/>
                <w:sz w:val="18"/>
                <w:szCs w:val="18"/>
              </w:rPr>
              <w:t xml:space="preserve"> сбор по адресу: г. </w:t>
            </w: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 Зеленоградск, ул. Ленина 10 (ориентир ЭКО-МАРКЕТ «Основа здоровья», напротив Ж/Д и АВТО вокзалов).</w:t>
            </w:r>
          </w:p>
          <w:p w:rsidR="00901DF6" w:rsidRPr="00B16D50" w:rsidRDefault="00901DF6" w:rsidP="00B16D50">
            <w:pPr>
              <w:spacing w:after="0" w:line="240" w:lineRule="auto"/>
              <w:ind w:right="14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Балтийск</w:t>
            </w: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- приморский, портовый город, военно-морская база Балтийского флота. Всё это определяет колорит и дух места. У Вас будет возможность прогуляться в исторической части Балтийска по набережной, у которой ошвартованы корабли; увидеть самый старый действующий маяк Калининградской области (1816 г);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памятник Петру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I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- основателю Балтийского флота. Русский царь бывал здесь, в том числе в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Шведской крепости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, по её образцу позже им будет заложена Петропавловская крепость при основании северной столицы. Сохранилось здание старой реформатской кирхи, ставшей ныне Свято-Георгиевским морским собором Балтийского флота. У Вас обязательно будет возможность выйти к морю у </w:t>
            </w:r>
            <w:r w:rsidRPr="00B16D5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монумента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российской императрице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Елизавете Петровне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16D50" w:rsidRPr="00B16D50" w:rsidRDefault="00B16D50" w:rsidP="00B16D50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прогулку у моря и обед. Обед оплачивается самостоятельно. В обеденное время можно по желанию посетить музей Балтийского флота или Шведскую крепость (только для граждан Российской федерации при наличии паспорта или свидетельства о рождении для несовершеннолетних!) – билеты приобретаются самостоятельно (объекты не входят в стоимость экскурсии).</w:t>
            </w:r>
          </w:p>
          <w:p w:rsidR="00B16D50" w:rsidRPr="00B16D50" w:rsidRDefault="00B16D50" w:rsidP="00B16D50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right="4" w:hanging="1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Если Вам захочется остаться на пляже после экскурсии, Вы можете самостоятельно потом вернуться на рейсовом автобусе. В этом случае просьба предупредить о своём решении остаться экскурсовода и водителя.  </w:t>
            </w:r>
          </w:p>
          <w:p w:rsidR="00B16D50" w:rsidRPr="00B16D50" w:rsidRDefault="00B16D50" w:rsidP="00B16D50">
            <w:pPr>
              <w:spacing w:after="0" w:line="240" w:lineRule="auto"/>
              <w:ind w:right="4" w:hanging="1"/>
              <w:rPr>
                <w:rFonts w:ascii="Arial" w:hAnsi="Arial" w:cs="Arial"/>
                <w:sz w:val="18"/>
                <w:szCs w:val="18"/>
              </w:rPr>
            </w:pPr>
          </w:p>
          <w:p w:rsidR="00412D04" w:rsidRDefault="00901DF6" w:rsidP="00B16D50">
            <w:pPr>
              <w:pStyle w:val="a6"/>
              <w:widowControl/>
              <w:snapToGrid w:val="0"/>
              <w:ind w:right="58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Продолжительность экскурсии 8 часов.</w:t>
            </w:r>
          </w:p>
          <w:p w:rsidR="00B16D50" w:rsidRPr="00543F75" w:rsidRDefault="00B16D50" w:rsidP="00B16D50">
            <w:pPr>
              <w:pStyle w:val="a6"/>
              <w:widowControl/>
              <w:snapToGrid w:val="0"/>
              <w:ind w:right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2889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01DF6" w:rsidRDefault="00901DF6" w:rsidP="00B16D50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B16D50" w:rsidRPr="00B16D50" w:rsidRDefault="00B16D50" w:rsidP="00B16D50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1DF6" w:rsidRPr="00B16D50" w:rsidRDefault="00901DF6" w:rsidP="00B16D50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>*</w:t>
            </w: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по желанию за доп. плату экскурсия </w:t>
            </w: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«Янтарный Берег»</w:t>
            </w: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</w:p>
          <w:p w:rsidR="00901DF6" w:rsidRDefault="00901DF6" w:rsidP="00B16D50">
            <w:pPr>
              <w:pStyle w:val="a7"/>
              <w:shd w:val="clear" w:color="auto" w:fill="FFFFFF"/>
              <w:spacing w:before="0" w:after="0"/>
              <w:ind w:right="57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2200/2000 руб.</w:t>
            </w:r>
            <w:r w:rsidRPr="00B16D50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  <w:p w:rsidR="00B16D50" w:rsidRPr="00B16D50" w:rsidRDefault="00B16D50" w:rsidP="00B16D50">
            <w:pPr>
              <w:pStyle w:val="a7"/>
              <w:shd w:val="clear" w:color="auto" w:fill="FFFFFF"/>
              <w:spacing w:before="0" w:after="0"/>
              <w:ind w:right="57"/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  <w:u w:val="single"/>
              </w:rPr>
            </w:pPr>
          </w:p>
          <w:p w:rsidR="00901DF6" w:rsidRPr="00B16D50" w:rsidRDefault="00901DF6" w:rsidP="00B16D50">
            <w:pPr>
              <w:spacing w:after="0" w:line="240" w:lineRule="auto"/>
              <w:ind w:right="13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пос. Янтарный – г. Светлогорск</w:t>
            </w:r>
          </w:p>
          <w:p w:rsidR="00901DF6" w:rsidRPr="00B16D50" w:rsidRDefault="00901DF6" w:rsidP="00B16D50">
            <w:pPr>
              <w:spacing w:after="0" w:line="240" w:lineRule="auto"/>
              <w:ind w:right="139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8:30</w:t>
            </w:r>
            <w:r w:rsidRPr="00B16D50">
              <w:rPr>
                <w:rFonts w:ascii="Arial" w:hAnsi="Arial" w:cs="Arial"/>
                <w:b/>
                <w:sz w:val="18"/>
                <w:szCs w:val="18"/>
              </w:rPr>
              <w:t xml:space="preserve"> сбор по адресу: г. 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Зеленоградск, ул. Ленина 10 (ориентир ЭКО-МАРКЕТ «Основа здоровья», напротив Ж/Д и АВТО вокзалов).</w:t>
            </w:r>
          </w:p>
          <w:p w:rsidR="00901DF6" w:rsidRPr="00B16D50" w:rsidRDefault="00901DF6" w:rsidP="00B16D50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>Два</w:t>
            </w:r>
            <w:r w:rsidRPr="00B16D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прекраснейших места на берегу моря-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Янтарный и Светлогорск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очаруют Вас и навсегда останутся в Вашем сердце! Места, куда стремятся на отдых многие в нашей стране. Пляж Янтарного один из лучших в России, с 2016г это ежегодно подтверждается вручением ему голубого флага (высший знак качества для пляжей). А Светлогорск- всероссийская здравница с большим количеством санаториев и учреждений санаторно- курортного типа, где можно сочетать отдых у моря с поправкой здоровья.</w:t>
            </w:r>
          </w:p>
          <w:p w:rsidR="00B16D50" w:rsidRPr="00B16D50" w:rsidRDefault="00B16D50" w:rsidP="00B16D50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Янтарный — это место добычи янтаря, где находится самое большое в мире месторождение солнечного камня. Вы обязательно узнаете всё о янтаре, побывав на частном предприятии, занимающемся обработкой камня и производством ювелирных украшений. У Вас будет возможность приобрести изделия из янтаря там, где они производятся. В прошлом Янтарный назывался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Пальмникен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, это место с историей. Вы увидите архитектурные «жемчужинки», украшающие место: старую лютеранскую кирху (сегодня русская православная церковь иконы Казанской Богоматери), здание 5*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Шлосс</w:t>
            </w:r>
            <w:proofErr w:type="spellEnd"/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-отеля»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(в прошлом дом богатого владельца горнодобывающего предприятия). К морю Вы выйдите через парк им. </w:t>
            </w:r>
            <w:proofErr w:type="spellStart"/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Морица</w:t>
            </w:r>
            <w:proofErr w:type="spellEnd"/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Беккера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с вековыми деревьями.</w:t>
            </w:r>
          </w:p>
          <w:p w:rsidR="00B16D50" w:rsidRPr="00B16D50" w:rsidRDefault="00B16D50" w:rsidP="00B16D50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901DF6" w:rsidRPr="00B16D50" w:rsidRDefault="00901DF6" w:rsidP="00B16D50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Светлогорск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- популярный город-курорт, утопающий в зелени город- ботанический сад, сохранил свою историческую застройку с виллами и отелями, которую достойно дополнила современная архитектура. Во время пешеходной прогулки Вы у видите символ места- водонапорную башню; сказочное здание органного зала (прежде католическая капелла «Мария-звезда моря»); лиственничный парк со скульптурой известного немецкого скульптора Г.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«Несущая воду»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; театр эстрады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«Янтарь - холл»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и огромный лифт «Панорама», позволяющий легко спуститься с очень высокого берега на променад.  </w:t>
            </w:r>
          </w:p>
          <w:p w:rsidR="00901DF6" w:rsidRDefault="00901DF6" w:rsidP="00B16D50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прогулку у моря, магазины и обед. Обед оплачивается самостоятельно.</w:t>
            </w:r>
          </w:p>
          <w:p w:rsidR="00B16D50" w:rsidRPr="00B16D50" w:rsidRDefault="00B16D50" w:rsidP="00B16D50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901DF6" w:rsidRPr="00B16D50" w:rsidRDefault="00901DF6" w:rsidP="00B16D50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Если Вам захочется остаться на пляже после экскурсии, Вы можете самостоятельно вернуться на рейсовом автобусе. В этом случае просьба предупредить о своём решении остаться экскурсовода и водителя.  </w:t>
            </w:r>
          </w:p>
          <w:p w:rsidR="00901DF6" w:rsidRPr="00B16D50" w:rsidRDefault="00901DF6" w:rsidP="00B16D50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412D04" w:rsidRPr="00B16D50" w:rsidRDefault="00901DF6" w:rsidP="00B16D50">
            <w:pPr>
              <w:pStyle w:val="a7"/>
              <w:shd w:val="clear" w:color="auto" w:fill="FFFFFF"/>
              <w:spacing w:before="0" w:after="0"/>
              <w:ind w:left="-6" w:right="5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8-9 часов.</w:t>
            </w:r>
          </w:p>
          <w:p w:rsidR="00412D04" w:rsidRPr="00543F75" w:rsidRDefault="00412D04" w:rsidP="00901DF6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18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0D1E1F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</w:tcPr>
          <w:p w:rsidR="00901DF6" w:rsidRDefault="00901DF6" w:rsidP="00B16D50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sz w:val="18"/>
                <w:szCs w:val="18"/>
              </w:rPr>
              <w:t>Свободный день. Освобождение номеров до 12:00.</w:t>
            </w:r>
          </w:p>
          <w:p w:rsidR="00B16D50" w:rsidRPr="00B16D50" w:rsidRDefault="00B16D50" w:rsidP="00B16D50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DF6" w:rsidRPr="00B16D50" w:rsidRDefault="00901DF6" w:rsidP="00B16D50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«Замки Шаакен, </w:t>
            </w:r>
            <w:proofErr w:type="spellStart"/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Нойхаузен</w:t>
            </w:r>
            <w:proofErr w:type="spellEnd"/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Нессельбек, и Сыроварня Шаакен </w:t>
            </w:r>
            <w:proofErr w:type="spellStart"/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Дорф</w:t>
            </w:r>
            <w:proofErr w:type="spellEnd"/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B16D50">
              <w:rPr>
                <w:rStyle w:val="s5"/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901DF6" w:rsidRDefault="00901DF6" w:rsidP="00B16D50">
            <w:pPr>
              <w:pStyle w:val="a7"/>
              <w:shd w:val="clear" w:color="auto" w:fill="FFFFFF"/>
              <w:spacing w:before="0" w:after="0"/>
              <w:ind w:right="57" w:hanging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3200/3000 руб.</w:t>
            </w:r>
          </w:p>
          <w:p w:rsidR="00B16D50" w:rsidRPr="00B16D50" w:rsidRDefault="00B16D50" w:rsidP="00B16D50">
            <w:pPr>
              <w:pStyle w:val="a7"/>
              <w:shd w:val="clear" w:color="auto" w:fill="FFFFFF"/>
              <w:spacing w:before="0" w:after="0"/>
              <w:ind w:right="57" w:hanging="3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01DF6" w:rsidRPr="00B16D50" w:rsidRDefault="00901DF6" w:rsidP="00B16D50">
            <w:pPr>
              <w:pStyle w:val="a7"/>
              <w:shd w:val="clear" w:color="auto" w:fill="FFFFFF"/>
              <w:spacing w:before="0" w:after="0"/>
              <w:ind w:left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Маршрут: г. Гурьевск, пос. Некрасово, пос. Орловка</w:t>
            </w:r>
          </w:p>
          <w:p w:rsidR="00901DF6" w:rsidRPr="00B16D50" w:rsidRDefault="00901DF6" w:rsidP="00B16D50">
            <w:pPr>
              <w:spacing w:after="0" w:line="240" w:lineRule="auto"/>
              <w:ind w:right="139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10:30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6D50">
              <w:rPr>
                <w:rFonts w:ascii="Arial" w:hAnsi="Arial" w:cs="Arial"/>
                <w:b/>
                <w:sz w:val="18"/>
                <w:szCs w:val="18"/>
              </w:rPr>
              <w:t xml:space="preserve">сбор по адресу: г. </w:t>
            </w: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Зеленоградск, ул. Ленина 10 (ориентир ЭКО-МАРКЕТ «Основа здоровья», напротив Ж/Д и АВТО вокзалов).</w:t>
            </w:r>
          </w:p>
          <w:p w:rsidR="00901DF6" w:rsidRPr="00B16D50" w:rsidRDefault="00901DF6" w:rsidP="00B16D50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pStyle w:val="a6"/>
              <w:widowControl/>
              <w:snapToGrid w:val="0"/>
              <w:ind w:left="1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16D50">
              <w:rPr>
                <w:rFonts w:ascii="Arial" w:hAnsi="Arial" w:cs="Arial"/>
                <w:sz w:val="18"/>
                <w:szCs w:val="18"/>
                <w:lang w:val="ru-RU"/>
              </w:rPr>
              <w:t>Интересная, насыщенная и неутомительная экскурсия по замкам с дегустацией сыров, шоколада и сладостей на сыроварне «Шаакендорф» в пос. Некрасово. В программе предусмотрено свободное время на покупки в магазине при производстве.</w:t>
            </w:r>
          </w:p>
          <w:p w:rsidR="00B16D50" w:rsidRPr="00B16D50" w:rsidRDefault="00B16D50" w:rsidP="00B16D50">
            <w:pPr>
              <w:pStyle w:val="a6"/>
              <w:widowControl/>
              <w:snapToGrid w:val="0"/>
              <w:ind w:left="1"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901DF6" w:rsidRDefault="00901DF6" w:rsidP="00B16D50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Калининградская область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- единственный регион Российской Федерации, где есть рыцарские замки. Вас ждёт увлекательное путешествие в прошлое. В подвалах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замка</w:t>
            </w:r>
            <w:r w:rsidRPr="00B16D5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Шаакен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Вы побываете в музее инквизиции; экспозиция музея замка расскажет об истории крепости, где неоднократно бывал российский император Пётр </w:t>
            </w:r>
            <w:r w:rsidRPr="00B16D50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и другие известные исторические личности; в оружейной замка Вы сможете сделать эффектные фото в рыцарском шлеме и с оружием той эпохи.</w:t>
            </w:r>
          </w:p>
          <w:p w:rsidR="00B16D50" w:rsidRPr="00B16D50" w:rsidRDefault="00B16D50" w:rsidP="00B16D50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У Вас будет возможность увидеть восстанавливаемый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замок </w:t>
            </w:r>
            <w:proofErr w:type="spellStart"/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Нойхаузен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в г. Гурьевск, который входил в ближайшую линию средневековой обороны Кёнигсберга (теперь Калининград), потом был резиденцией соборного капитула (высший церковный совет)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замландского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епископства, позже в </w:t>
            </w:r>
            <w:r w:rsidRPr="00B16D50">
              <w:rPr>
                <w:rFonts w:ascii="Arial" w:hAnsi="Arial" w:cs="Arial"/>
                <w:sz w:val="18"/>
                <w:szCs w:val="18"/>
                <w:lang w:val="en-GB"/>
              </w:rPr>
              <w:t>XVI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веке станет резиденцией герцогини- супруги герцога Альбрехта, великого правителя Пруссии.</w:t>
            </w:r>
          </w:p>
          <w:p w:rsidR="00B16D50" w:rsidRPr="00B16D50" w:rsidRDefault="00B16D50" w:rsidP="00B16D50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Также Вы остановитесь на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фотопаузу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перед современным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замком Нессельбек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в пос. Орловка, который был построен как комфортабельный отель и пивоваренный ресторан в рыцарском стиле. Сюда Вам непременно захочется ещё вернуться, может быть, на пивные ванны в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спа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-центре замка, а может на рыцарское шоу-турнир в один из вечеров Вашего отпуска.   </w:t>
            </w:r>
          </w:p>
          <w:p w:rsidR="00B16D50" w:rsidRPr="00B16D50" w:rsidRDefault="00B16D50" w:rsidP="00B16D50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right="5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6-7 часов.</w:t>
            </w:r>
          </w:p>
          <w:p w:rsidR="00B16D50" w:rsidRPr="00B16D50" w:rsidRDefault="00B16D50" w:rsidP="00B16D50">
            <w:pPr>
              <w:spacing w:after="0" w:line="240" w:lineRule="auto"/>
              <w:ind w:right="5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01DF6" w:rsidRDefault="00B16D50" w:rsidP="00B16D50">
            <w:pPr>
              <w:spacing w:after="0" w:line="240" w:lineRule="auto"/>
              <w:ind w:righ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="00901DF6"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ли</w:t>
            </w:r>
          </w:p>
          <w:p w:rsidR="00B16D50" w:rsidRPr="00B16D50" w:rsidRDefault="00B16D50" w:rsidP="00B16D50">
            <w:pPr>
              <w:spacing w:after="0" w:line="240" w:lineRule="auto"/>
              <w:ind w:right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1DF6" w:rsidRPr="00B16D50" w:rsidRDefault="00901DF6" w:rsidP="00B16D50">
            <w:pPr>
              <w:pStyle w:val="a7"/>
              <w:shd w:val="clear" w:color="auto" w:fill="FFFFFF"/>
              <w:spacing w:before="0" w:after="0"/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 желанию за доп. плату э</w:t>
            </w:r>
            <w:r w:rsidRPr="00B16D50"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кскурсия «Город Советск – Тильзит, город </w:t>
            </w: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«Тильзитского мира» </w:t>
            </w:r>
            <w:r w:rsidRPr="00B16D50"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и </w:t>
            </w: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«Тильзитского сыра»</w:t>
            </w:r>
            <w:r w:rsidRPr="00B16D50"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901DF6" w:rsidRDefault="00901DF6" w:rsidP="00B16D50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2700/2500 руб.</w:t>
            </w:r>
          </w:p>
          <w:p w:rsidR="00B16D50" w:rsidRPr="00B16D50" w:rsidRDefault="00B16D50" w:rsidP="00B16D50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01DF6" w:rsidRPr="00B16D50" w:rsidRDefault="00901DF6" w:rsidP="00B16D50">
            <w:pPr>
              <w:pStyle w:val="a7"/>
              <w:shd w:val="clear" w:color="auto" w:fill="FFFFFF"/>
              <w:spacing w:before="0" w:after="0"/>
              <w:ind w:left="-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Советск</w:t>
            </w:r>
          </w:p>
          <w:p w:rsidR="00901DF6" w:rsidRPr="00B16D50" w:rsidRDefault="00901DF6" w:rsidP="00B16D50">
            <w:pPr>
              <w:spacing w:after="0" w:line="240" w:lineRule="auto"/>
              <w:ind w:right="13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8:30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6D50">
              <w:rPr>
                <w:rFonts w:ascii="Arial" w:hAnsi="Arial" w:cs="Arial"/>
                <w:b/>
                <w:sz w:val="18"/>
                <w:szCs w:val="18"/>
              </w:rPr>
              <w:t xml:space="preserve">сбор по адресу: г. </w:t>
            </w:r>
            <w:r w:rsidRPr="00B16D50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Зеленоградск, ул. Ленина 10 (ориентир ЭКО-МАРКЕТ «Основа здоровья», напротив Ж/Д и АВТО вокзалов).</w:t>
            </w:r>
          </w:p>
          <w:p w:rsidR="00901DF6" w:rsidRPr="00B16D50" w:rsidRDefault="00901DF6" w:rsidP="00B16D50">
            <w:pPr>
              <w:spacing w:after="0" w:line="240" w:lineRule="auto"/>
              <w:ind w:left="-6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B16D50">
              <w:rPr>
                <w:rFonts w:ascii="Arial" w:hAnsi="Arial" w:cs="Arial"/>
                <w:sz w:val="18"/>
                <w:szCs w:val="18"/>
                <w:lang w:val="en-GB"/>
              </w:rPr>
              <w:t>XIX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веке в городе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Тильзите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состоялась встреча правителей трёх государств, подытожившая первый этап наполеоновских войн и определившая политику сразу нескольких важных европейских стран. Об этом событии Вам расскажут в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музее «Тильзитского мира»</w:t>
            </w:r>
            <w:r w:rsidRPr="00B16D50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у Вас будет возможность погрузиться в ту эпоху с её вкусами, модой, познакомится обстоятельно с личностями российского императора Александра </w:t>
            </w:r>
            <w:r w:rsidRPr="00B16D50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, французского императора Наполеона Бонапарта и королевской четой Пруссии Фридрихом Вильгельмом </w:t>
            </w:r>
            <w:r w:rsidRPr="00B16D50">
              <w:rPr>
                <w:rFonts w:ascii="Arial" w:hAnsi="Arial" w:cs="Arial"/>
                <w:sz w:val="18"/>
                <w:szCs w:val="18"/>
                <w:lang w:val="en-GB"/>
              </w:rPr>
              <w:t>III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и его очаровательной супругой - королевой Луизой. В парке города «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Якобсруэ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» в честь «королевы сердец» был установлен изящный памятник. К столетию этого события, описанного в знаменитом романе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Л.Толстого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«Война и мир», над рекой Неман был построен </w:t>
            </w:r>
            <w:r w:rsidRPr="00B16D50">
              <w:rPr>
                <w:rFonts w:ascii="Arial" w:hAnsi="Arial" w:cs="Arial"/>
                <w:b/>
                <w:bCs/>
                <w:sz w:val="18"/>
                <w:szCs w:val="18"/>
              </w:rPr>
              <w:t>мост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имени </w:t>
            </w:r>
            <w:r w:rsidRPr="00B16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королевы Луизы</w:t>
            </w:r>
            <w:r w:rsidRPr="00B16D5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B16D50">
              <w:rPr>
                <w:rFonts w:ascii="Arial" w:hAnsi="Arial" w:cs="Arial"/>
                <w:sz w:val="18"/>
                <w:szCs w:val="18"/>
              </w:rPr>
              <w:t xml:space="preserve"> В городе сохранился дом, где проживал в дни заключения мира российский император.</w:t>
            </w:r>
          </w:p>
          <w:p w:rsidR="00B16D50" w:rsidRPr="00B16D50" w:rsidRDefault="00B16D50" w:rsidP="00B16D50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</w:p>
          <w:p w:rsidR="00901DF6" w:rsidRDefault="00901DF6" w:rsidP="00B16D50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У Вас будет возможность прогуляться по улицам с красивейшими образцами старинной архитектуры. Город украшают символ довоенного города- бронзовый лось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Л.Фордермайера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и памятник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тильзитскому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трамваю, конечно же, памятник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В.И.Ленину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на фоне советской гостиницы «Россия» и выставка военной техники.</w:t>
            </w:r>
          </w:p>
          <w:p w:rsidR="00B16D50" w:rsidRPr="00B16D50" w:rsidRDefault="00B16D50" w:rsidP="00B16D50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</w:p>
          <w:p w:rsidR="00901DF6" w:rsidRPr="00B16D50" w:rsidRDefault="00901DF6" w:rsidP="00B16D50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Город является Родиной известного в Европе и популярного сорта сыра. </w:t>
            </w:r>
            <w:proofErr w:type="spellStart"/>
            <w:r w:rsidRPr="00B16D50">
              <w:rPr>
                <w:rFonts w:ascii="Arial" w:hAnsi="Arial" w:cs="Arial"/>
                <w:sz w:val="18"/>
                <w:szCs w:val="18"/>
              </w:rPr>
              <w:t>Тильзитский</w:t>
            </w:r>
            <w:proofErr w:type="spellEnd"/>
            <w:r w:rsidRPr="00B16D50">
              <w:rPr>
                <w:rFonts w:ascii="Arial" w:hAnsi="Arial" w:cs="Arial"/>
                <w:sz w:val="18"/>
                <w:szCs w:val="18"/>
              </w:rPr>
              <w:t xml:space="preserve"> сыр выпускается и сыроварнями России и Белоруссии. У Вас будет возможность узнать историю изобретения этого сыра.      </w:t>
            </w:r>
          </w:p>
          <w:p w:rsidR="00901DF6" w:rsidRDefault="00901DF6" w:rsidP="00B16D50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обед. Обед оплачивается самостоятельно.</w:t>
            </w:r>
          </w:p>
          <w:p w:rsidR="00B16D50" w:rsidRPr="00B16D50" w:rsidRDefault="00B16D50" w:rsidP="00B16D50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</w:p>
          <w:p w:rsidR="00901DF6" w:rsidRPr="00B16D50" w:rsidRDefault="00901DF6" w:rsidP="00B16D50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  <w:r w:rsidRPr="00B16D50">
              <w:rPr>
                <w:rFonts w:ascii="Arial" w:hAnsi="Arial" w:cs="Arial"/>
                <w:sz w:val="18"/>
                <w:szCs w:val="18"/>
              </w:rPr>
              <w:t xml:space="preserve">*При себе иметь паспорт/ свидетельство о рождении для несовершеннолетних. Погранзона! </w:t>
            </w:r>
          </w:p>
          <w:p w:rsidR="00901DF6" w:rsidRPr="00B16D50" w:rsidRDefault="00901DF6" w:rsidP="00B16D50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</w:p>
          <w:p w:rsidR="00412D04" w:rsidRDefault="00901DF6" w:rsidP="00B16D50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6D50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Продолжительность экскурсии 8-9 часов.</w:t>
            </w:r>
          </w:p>
          <w:p w:rsidR="00B16D50" w:rsidRPr="008F2889" w:rsidRDefault="00B16D50" w:rsidP="00B16D50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901DF6" w:rsidRPr="0056623C" w:rsidRDefault="000D1E1F" w:rsidP="00861D2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901DF6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 w:rsidRPr="00901DF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C6928" w:rsidRPr="00901DF6">
              <w:rPr>
                <w:rFonts w:ascii="Arial" w:hAnsi="Arial" w:cs="Arial"/>
                <w:sz w:val="18"/>
                <w:szCs w:val="18"/>
              </w:rPr>
              <w:t>5 ночей</w:t>
            </w:r>
            <w:r w:rsidR="0056623C" w:rsidRPr="00901DF6">
              <w:rPr>
                <w:rFonts w:ascii="Arial" w:hAnsi="Arial" w:cs="Arial"/>
                <w:sz w:val="18"/>
                <w:szCs w:val="18"/>
              </w:rPr>
              <w:t>)</w:t>
            </w:r>
            <w:r w:rsidR="00FD3519" w:rsidRPr="00901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1DF6" w:rsidRPr="00901DF6">
              <w:rPr>
                <w:rFonts w:ascii="Arial" w:hAnsi="Arial" w:cs="Arial"/>
                <w:sz w:val="18"/>
                <w:szCs w:val="18"/>
              </w:rPr>
              <w:t>в отеле «Королева Луиза» в городе Зеленоградске</w:t>
            </w:r>
            <w:r w:rsidRPr="00901DF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C6928" w:rsidRPr="00901DF6">
              <w:rPr>
                <w:rFonts w:ascii="Arial" w:hAnsi="Arial" w:cs="Arial"/>
                <w:sz w:val="18"/>
                <w:szCs w:val="18"/>
              </w:rPr>
              <w:t>питание — 5 завтраков</w:t>
            </w:r>
            <w:r w:rsidR="00901DF6" w:rsidRPr="00901DF6">
              <w:rPr>
                <w:rFonts w:ascii="Arial" w:hAnsi="Arial" w:cs="Arial"/>
                <w:sz w:val="18"/>
                <w:szCs w:val="18"/>
              </w:rPr>
              <w:t>,</w:t>
            </w:r>
            <w:r w:rsidR="00861D23" w:rsidRPr="00901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623C" w:rsidRPr="00901DF6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901DF6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861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0D1E1F" w:rsidRPr="001D79FA" w:rsidRDefault="000D1E1F" w:rsidP="00861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Как добраться до Калининград</w:t>
            </w:r>
            <w:r w:rsidR="00E9647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а, все особенности направления </w:t>
            </w: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6623C" w:rsidRPr="00E9647F" w:rsidRDefault="00CE214F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30% - в течение </w:t>
            </w:r>
            <w:r w:rsidR="0056623C"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:rsidR="0056623C" w:rsidRPr="00E9647F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56623C" w:rsidRPr="00E9647F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Default="00861D23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заезды </w:t>
            </w:r>
            <w:r w:rsidR="0056623C"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условия аннуляции уточнять при бронировании тура. </w:t>
            </w:r>
          </w:p>
          <w:p w:rsidR="00CE214F" w:rsidRDefault="00CE214F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01DF6" w:rsidRDefault="00901DF6" w:rsidP="00901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89833412"/>
            <w:r w:rsidRPr="00901DF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 w:rsidRPr="00901DF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01DF6">
              <w:rPr>
                <w:rFonts w:ascii="Arial" w:hAnsi="Arial" w:cs="Arial"/>
                <w:sz w:val="18"/>
                <w:szCs w:val="18"/>
              </w:rPr>
              <w:t xml:space="preserve">необходимо соблюдать назначенное место посадки на экскурсии. Обо всех изменениях заранее сообщать </w:t>
            </w:r>
            <w:r w:rsidRPr="00901DF6">
              <w:rPr>
                <w:rFonts w:ascii="Arial" w:hAnsi="Arial" w:cs="Arial"/>
                <w:b/>
                <w:bCs/>
                <w:sz w:val="18"/>
                <w:szCs w:val="18"/>
              </w:rPr>
              <w:t>по телефону 8 905 240 11 44.</w:t>
            </w:r>
          </w:p>
          <w:p w:rsidR="00901DF6" w:rsidRPr="00901DF6" w:rsidRDefault="00901DF6" w:rsidP="00901DF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bookmarkEnd w:id="1"/>
          <w:p w:rsidR="00901DF6" w:rsidRDefault="00901DF6" w:rsidP="00901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1DF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901DF6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2300 руб.). Обеды по программе оплачиваются на месте от 500 руб./чел.  Доп. ночи к туру - по основному прайсу. </w:t>
            </w:r>
          </w:p>
          <w:p w:rsidR="00222386" w:rsidRPr="00901DF6" w:rsidRDefault="00222386" w:rsidP="00901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1DF6" w:rsidRPr="00901DF6" w:rsidRDefault="00901DF6" w:rsidP="00901D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1D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Трансфер не является индивидуальным, может выполняться на микроавтобус</w:t>
            </w:r>
            <w:r w:rsidRPr="00901DF6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901DF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901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 «Янтарная Мозаика» по телефону. </w:t>
            </w:r>
            <w:r w:rsidRPr="00901DF6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BB3612" w:rsidRPr="00BB3612" w:rsidRDefault="00BB3612" w:rsidP="00BB3612">
            <w:pPr>
              <w:spacing w:after="0" w:line="240" w:lineRule="auto"/>
              <w:ind w:right="-73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157A" w:rsidRPr="00E6697E" w:rsidRDefault="00222386" w:rsidP="00BB36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Отель</w:t>
            </w:r>
            <w:r w:rsidR="0036157A" w:rsidRPr="00E6697E">
              <w:rPr>
                <w:rFonts w:ascii="Arial" w:hAnsi="Arial" w:cs="Arial"/>
                <w:b/>
                <w:sz w:val="18"/>
                <w:szCs w:val="18"/>
              </w:rPr>
              <w:t xml:space="preserve"> в туре: </w:t>
            </w: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222386" w:rsidRDefault="00222386" w:rsidP="00222386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16D5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Отель «Королева Луиза». </w:t>
            </w:r>
            <w:r w:rsidRPr="00B16D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Завтраки</w:t>
            </w:r>
            <w:r w:rsidR="009E17A5" w:rsidRPr="00B16D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222386">
              <w:rPr>
                <w:rFonts w:ascii="Arial" w:hAnsi="Arial" w:cs="Arial"/>
                <w:sz w:val="18"/>
                <w:szCs w:val="18"/>
                <w:lang w:val="ru-RU"/>
              </w:rPr>
              <w:t>Спа</w:t>
            </w:r>
            <w:proofErr w:type="spellEnd"/>
            <w:r w:rsidRPr="00222386">
              <w:rPr>
                <w:rFonts w:ascii="Arial" w:hAnsi="Arial" w:cs="Arial"/>
                <w:sz w:val="18"/>
                <w:szCs w:val="18"/>
                <w:lang w:val="ru-RU"/>
              </w:rPr>
              <w:t>-отель в 300 метрах от песчаного пляжа Балтийского моря</w:t>
            </w:r>
            <w:r w:rsidRPr="00B16D50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. Г. Зеленоградск.</w:t>
            </w:r>
            <w:r w:rsidRPr="00B16D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D39C2" w:rsidRPr="0022238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Двухместное размещение –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222386">
              <w:rPr>
                <w:rFonts w:ascii="Arial" w:hAnsi="Arial" w:cs="Arial"/>
                <w:sz w:val="18"/>
                <w:szCs w:val="18"/>
                <w:lang w:val="ru-RU"/>
              </w:rPr>
              <w:t>вуспальная кровать/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раздельные кровати </w:t>
            </w:r>
            <w:r w:rsidRPr="00222386">
              <w:rPr>
                <w:rFonts w:ascii="Arial" w:hAnsi="Arial" w:cs="Arial"/>
                <w:sz w:val="18"/>
                <w:szCs w:val="18"/>
                <w:lang w:val="ru-RU"/>
              </w:rPr>
              <w:t xml:space="preserve">(номер стандарт с видом на город/ стандарт с видом на парк);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222386">
              <w:rPr>
                <w:rFonts w:ascii="Arial" w:hAnsi="Arial" w:cs="Arial"/>
                <w:sz w:val="18"/>
                <w:szCs w:val="18"/>
                <w:lang w:val="ru-RU"/>
              </w:rPr>
              <w:t>дноместное размещение в двухместном номере (номер стандарт с видом на город).</w:t>
            </w:r>
          </w:p>
          <w:p w:rsidR="0056623C" w:rsidRPr="00E6697E" w:rsidRDefault="0056623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Возможно 3-х местное размещение в </w:t>
            </w:r>
            <w:r w:rsidR="002223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отеле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(стоимость на 1 чел.):</w:t>
            </w:r>
          </w:p>
          <w:p w:rsidR="006E648A" w:rsidRPr="00222386" w:rsidRDefault="00222386" w:rsidP="00222386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2238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Отель «Королева Луиза». </w:t>
            </w:r>
            <w:r w:rsidRPr="002223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Завтраки. </w:t>
            </w:r>
            <w:r w:rsidRPr="00222386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222386">
              <w:rPr>
                <w:rFonts w:ascii="Arial" w:hAnsi="Arial" w:cs="Arial"/>
                <w:sz w:val="18"/>
                <w:szCs w:val="18"/>
                <w:lang w:val="ru-RU"/>
              </w:rPr>
              <w:t>+ евро раскладушка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222386">
              <w:rPr>
                <w:rFonts w:ascii="Arial" w:hAnsi="Arial" w:cs="Arial"/>
                <w:sz w:val="18"/>
                <w:szCs w:val="18"/>
                <w:lang w:val="ru-RU"/>
              </w:rPr>
              <w:t>(стандарт с двуспальной кроватью с видом на парк)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39C2" w:rsidRPr="0022238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</w:t>
            </w:r>
            <w:r w:rsidR="00FB70AA" w:rsidRPr="0022238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2238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54</w:t>
            </w:r>
            <w:r w:rsidR="006E648A" w:rsidRPr="0022238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A9354D" w:rsidRPr="0022238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22238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073C41" w:rsidRPr="00073C41" w:rsidRDefault="00073C41" w:rsidP="00222386">
            <w:pPr>
              <w:pStyle w:val="a6"/>
              <w:shd w:val="clear" w:color="auto" w:fill="FFFFFF"/>
              <w:snapToGrid w:val="0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54A5D"/>
    <w:rsid w:val="00073C41"/>
    <w:rsid w:val="000D1E1F"/>
    <w:rsid w:val="000E68F0"/>
    <w:rsid w:val="00112590"/>
    <w:rsid w:val="00121639"/>
    <w:rsid w:val="00131282"/>
    <w:rsid w:val="00222386"/>
    <w:rsid w:val="002550D7"/>
    <w:rsid w:val="00285B47"/>
    <w:rsid w:val="0036157A"/>
    <w:rsid w:val="00383A9F"/>
    <w:rsid w:val="003C6928"/>
    <w:rsid w:val="003D64F7"/>
    <w:rsid w:val="003E2FE5"/>
    <w:rsid w:val="003E7DF7"/>
    <w:rsid w:val="00412D04"/>
    <w:rsid w:val="0042018D"/>
    <w:rsid w:val="00420AE3"/>
    <w:rsid w:val="00497498"/>
    <w:rsid w:val="004A1D81"/>
    <w:rsid w:val="004C5D4B"/>
    <w:rsid w:val="004C6C69"/>
    <w:rsid w:val="00522596"/>
    <w:rsid w:val="00543F75"/>
    <w:rsid w:val="0056623C"/>
    <w:rsid w:val="005A1122"/>
    <w:rsid w:val="005A6495"/>
    <w:rsid w:val="005D21EF"/>
    <w:rsid w:val="006016E3"/>
    <w:rsid w:val="00603058"/>
    <w:rsid w:val="006E648A"/>
    <w:rsid w:val="00774844"/>
    <w:rsid w:val="0078619F"/>
    <w:rsid w:val="007B436C"/>
    <w:rsid w:val="007C6D40"/>
    <w:rsid w:val="00861D23"/>
    <w:rsid w:val="008E072F"/>
    <w:rsid w:val="008E2CED"/>
    <w:rsid w:val="008F2889"/>
    <w:rsid w:val="00901DF6"/>
    <w:rsid w:val="009E17A5"/>
    <w:rsid w:val="00A73ECE"/>
    <w:rsid w:val="00A9354D"/>
    <w:rsid w:val="00B16D50"/>
    <w:rsid w:val="00B21F5C"/>
    <w:rsid w:val="00B57B80"/>
    <w:rsid w:val="00B94EB5"/>
    <w:rsid w:val="00BB3612"/>
    <w:rsid w:val="00BD129C"/>
    <w:rsid w:val="00CC6D66"/>
    <w:rsid w:val="00CE214F"/>
    <w:rsid w:val="00D5583A"/>
    <w:rsid w:val="00D67049"/>
    <w:rsid w:val="00DA7546"/>
    <w:rsid w:val="00DB052D"/>
    <w:rsid w:val="00DB753A"/>
    <w:rsid w:val="00DD7200"/>
    <w:rsid w:val="00DF0890"/>
    <w:rsid w:val="00E05701"/>
    <w:rsid w:val="00E061E5"/>
    <w:rsid w:val="00E20AE3"/>
    <w:rsid w:val="00E2625B"/>
    <w:rsid w:val="00E27FCC"/>
    <w:rsid w:val="00E6697E"/>
    <w:rsid w:val="00E9647F"/>
    <w:rsid w:val="00EB186C"/>
    <w:rsid w:val="00FA2B5D"/>
    <w:rsid w:val="00FA67DE"/>
    <w:rsid w:val="00FB0476"/>
    <w:rsid w:val="00FB70AA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  <w:style w:type="character" w:styleId="a9">
    <w:name w:val="Hyperlink"/>
    <w:rsid w:val="00383A9F"/>
    <w:rPr>
      <w:color w:val="000080"/>
      <w:u w:val="single"/>
    </w:rPr>
  </w:style>
  <w:style w:type="paragraph" w:styleId="aa">
    <w:name w:val="Body Text"/>
    <w:basedOn w:val="a"/>
    <w:link w:val="ab"/>
    <w:rsid w:val="00383A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383A9F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c">
    <w:name w:val="Обычный (Интернет) Знак"/>
    <w:rsid w:val="00383A9F"/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83A9F"/>
  </w:style>
  <w:style w:type="character" w:customStyle="1" w:styleId="WW8Num1z2">
    <w:name w:val="WW8Num1z2"/>
    <w:rsid w:val="003C6928"/>
    <w:rPr>
      <w:rFonts w:ascii="Wingdings" w:hAnsi="Wingdings" w:cs="Wingdings" w:hint="default"/>
    </w:rPr>
  </w:style>
  <w:style w:type="character" w:customStyle="1" w:styleId="s5">
    <w:name w:val="s5"/>
    <w:rsid w:val="003C6928"/>
  </w:style>
  <w:style w:type="character" w:customStyle="1" w:styleId="WW8Num1z3">
    <w:name w:val="WW8Num1z3"/>
    <w:rsid w:val="00901DF6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36</cp:revision>
  <dcterms:created xsi:type="dcterms:W3CDTF">2024-03-28T09:00:00Z</dcterms:created>
  <dcterms:modified xsi:type="dcterms:W3CDTF">2025-04-09T13:53:00Z</dcterms:modified>
</cp:coreProperties>
</file>